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42CCE" w14:textId="3622401A" w:rsidR="00AA7E0D" w:rsidRDefault="00AA7E0D" w:rsidP="00AA7E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</w:t>
      </w:r>
      <w:r>
        <w:rPr>
          <w:rFonts w:ascii="Arial" w:hAnsi="Arial" w:cs="Arial"/>
          <w:b/>
        </w:rPr>
        <w:t>99</w:t>
      </w:r>
    </w:p>
    <w:p w14:paraId="791BD990" w14:textId="498281E1" w:rsidR="00C675A7" w:rsidRDefault="00AA7E0D" w:rsidP="00AA7E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3C765E47" w14:textId="77777777" w:rsidR="00C675A7" w:rsidRDefault="00000000">
      <w:r>
        <w:br/>
      </w:r>
    </w:p>
    <w:p w14:paraId="240B921A" w14:textId="5B380CC5" w:rsidR="00C675A7" w:rsidRPr="00AA7E0D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7E0D" w:rsidRPr="00AA7E0D">
        <w:rPr>
          <w:rFonts w:ascii="Arial" w:hAnsi="Arial" w:cs="Arial"/>
          <w:b/>
        </w:rPr>
        <w:t>Presentation</w:t>
      </w:r>
      <w:r w:rsidR="00AA7E0D">
        <w:rPr>
          <w:rFonts w:ascii="Arial" w:hAnsi="Arial" w:cs="Arial"/>
          <w:b/>
        </w:rPr>
        <w:t xml:space="preserve"> </w:t>
      </w:r>
      <w:r w:rsidR="00AA7E0D" w:rsidRPr="00AA7E0D">
        <w:rPr>
          <w:rFonts w:ascii="Arial" w:hAnsi="Arial" w:cs="Arial"/>
          <w:b/>
        </w:rPr>
        <w:t>of</w:t>
      </w:r>
      <w:r w:rsidR="00AA7E0D">
        <w:rPr>
          <w:rFonts w:ascii="Arial" w:hAnsi="Arial" w:cs="Arial"/>
          <w:b/>
        </w:rPr>
        <w:t xml:space="preserve"> </w:t>
      </w:r>
      <w:r w:rsidR="00AA7E0D" w:rsidRPr="00AA7E0D">
        <w:rPr>
          <w:rFonts w:ascii="Arial" w:hAnsi="Arial" w:cs="Arial"/>
          <w:b/>
        </w:rPr>
        <w:t>TR</w:t>
      </w:r>
      <w:r w:rsidR="00AA7E0D">
        <w:rPr>
          <w:rFonts w:ascii="Arial" w:hAnsi="Arial" w:cs="Arial"/>
          <w:b/>
        </w:rPr>
        <w:t xml:space="preserve"> </w:t>
      </w:r>
      <w:r w:rsidR="00AA7E0D" w:rsidRPr="00AA7E0D">
        <w:rPr>
          <w:rFonts w:ascii="Arial" w:hAnsi="Arial" w:cs="Arial"/>
          <w:b/>
        </w:rPr>
        <w:t>23</w:t>
      </w:r>
      <w:r w:rsidR="00AA7E0D">
        <w:rPr>
          <w:rFonts w:ascii="Arial" w:hAnsi="Arial" w:cs="Arial"/>
          <w:b/>
        </w:rPr>
        <w:t>.</w:t>
      </w:r>
      <w:r w:rsidR="00AA7E0D" w:rsidRPr="00AA7E0D">
        <w:rPr>
          <w:rFonts w:ascii="Arial" w:hAnsi="Arial" w:cs="Arial"/>
          <w:b/>
        </w:rPr>
        <w:t>700-92</w:t>
      </w:r>
      <w:r w:rsidR="00AA7E0D">
        <w:rPr>
          <w:rFonts w:ascii="Arial" w:hAnsi="Arial" w:cs="Arial"/>
          <w:b/>
        </w:rPr>
        <w:t xml:space="preserve"> v</w:t>
      </w:r>
      <w:r w:rsidR="00AA7E0D" w:rsidRPr="00AA7E0D">
        <w:rPr>
          <w:rFonts w:ascii="Arial" w:hAnsi="Arial" w:cs="Arial"/>
          <w:b/>
        </w:rPr>
        <w:t>2</w:t>
      </w:r>
      <w:r w:rsidR="00AA7E0D">
        <w:rPr>
          <w:rFonts w:ascii="Arial" w:hAnsi="Arial" w:cs="Arial"/>
          <w:b/>
        </w:rPr>
        <w:t>.</w:t>
      </w:r>
      <w:r w:rsidR="00AA7E0D" w:rsidRPr="00AA7E0D">
        <w:rPr>
          <w:rFonts w:ascii="Arial" w:hAnsi="Arial" w:cs="Arial"/>
          <w:b/>
        </w:rPr>
        <w:t>0</w:t>
      </w:r>
      <w:r w:rsidR="00AA7E0D">
        <w:rPr>
          <w:rFonts w:ascii="Arial" w:hAnsi="Arial" w:cs="Arial"/>
          <w:b/>
        </w:rPr>
        <w:t>.</w:t>
      </w:r>
      <w:r w:rsidR="00AA7E0D" w:rsidRPr="00AA7E0D">
        <w:rPr>
          <w:rFonts w:ascii="Arial" w:hAnsi="Arial" w:cs="Arial"/>
          <w:b/>
        </w:rPr>
        <w:t>0</w:t>
      </w:r>
      <w:r w:rsidR="00AA7E0D">
        <w:rPr>
          <w:rFonts w:ascii="Arial" w:hAnsi="Arial" w:cs="Arial"/>
          <w:b/>
        </w:rPr>
        <w:t xml:space="preserve"> </w:t>
      </w:r>
      <w:r w:rsidR="00AA7E0D" w:rsidRPr="00AA7E0D">
        <w:rPr>
          <w:rFonts w:ascii="Arial" w:hAnsi="Arial" w:cs="Arial"/>
          <w:b/>
        </w:rPr>
        <w:t>for</w:t>
      </w:r>
      <w:r w:rsidR="00AA7E0D">
        <w:rPr>
          <w:rFonts w:ascii="Arial" w:hAnsi="Arial" w:cs="Arial"/>
          <w:b/>
        </w:rPr>
        <w:t xml:space="preserve"> </w:t>
      </w:r>
      <w:r w:rsidR="00AA7E0D" w:rsidRPr="00AA7E0D">
        <w:rPr>
          <w:rFonts w:ascii="Arial" w:hAnsi="Arial" w:cs="Arial"/>
          <w:b/>
        </w:rPr>
        <w:t>Approval</w:t>
      </w:r>
      <w:r w:rsidRPr="00AA7E0D">
        <w:rPr>
          <w:rFonts w:ascii="Arial" w:hAnsi="Arial" w:cs="Arial"/>
          <w:b/>
        </w:rPr>
        <w:br/>
      </w:r>
    </w:p>
    <w:p w14:paraId="6AF0ADC9" w14:textId="77777777" w:rsidR="00C675A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2E47D6A8" w14:textId="77777777" w:rsidR="00C675A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14:paraId="1502AE65" w14:textId="77777777" w:rsidR="00C675A7" w:rsidRDefault="00C675A7">
      <w:pPr>
        <w:spacing w:after="60"/>
        <w:ind w:left="1985" w:hanging="1985"/>
        <w:rPr>
          <w:rFonts w:ascii="Arial" w:hAnsi="Arial" w:cs="Arial"/>
          <w:bCs/>
        </w:rPr>
      </w:pPr>
    </w:p>
    <w:p w14:paraId="6336ABC3" w14:textId="77777777" w:rsidR="00C675A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3684F20" w14:textId="77777777" w:rsidR="00C675A7" w:rsidRDefault="00000000" w:rsidP="00AA7E0D">
      <w:pPr>
        <w:rPr>
          <w:lang w:eastAsia="zh-CN"/>
        </w:rPr>
      </w:pPr>
      <w:r>
        <w:rPr>
          <w:rFonts w:hint="eastAsia"/>
          <w:lang w:eastAsia="en-US"/>
        </w:rPr>
        <w:t>3GPP TR 23.700-</w:t>
      </w:r>
      <w:r>
        <w:rPr>
          <w:rFonts w:eastAsia="SimSun" w:hint="eastAsia"/>
          <w:lang w:val="en-US" w:eastAsia="zh-CN"/>
        </w:rPr>
        <w:t>92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 xml:space="preserve">studies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TR includes the following contents:</w:t>
      </w:r>
    </w:p>
    <w:p w14:paraId="13B05F10" w14:textId="77777777" w:rsidR="00C675A7" w:rsidRDefault="00000000" w:rsidP="00AA7E0D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Architectural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pplication architecture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 xml:space="preserve">application </w:t>
      </w:r>
      <w:r>
        <w:rPr>
          <w:rFonts w:hint="eastAsia"/>
          <w:lang w:val="en-US" w:eastAsia="zh-CN"/>
        </w:rPr>
        <w:t xml:space="preserve">functionalities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>application enablement aspects for MMTel;</w:t>
      </w:r>
    </w:p>
    <w:p w14:paraId="703B9385" w14:textId="416C222A" w:rsidR="00C675A7" w:rsidRDefault="00000000" w:rsidP="00AA7E0D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 w:rsidR="00AA7E0D">
        <w:rPr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</w:t>
      </w:r>
      <w:r>
        <w:rPr>
          <w:rFonts w:hint="eastAsia"/>
          <w:lang w:val="en-US" w:eastAsia="zh-CN"/>
        </w:rPr>
        <w:t>, leveraging and aligned with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lang w:eastAsia="zh-CN"/>
        </w:rPr>
        <w:t>architecture and procedures specified in Annex AC.2 of 3GPP TS 23.228</w:t>
      </w:r>
      <w:r>
        <w:rPr>
          <w:rFonts w:hint="eastAsia"/>
          <w:lang w:val="en-US" w:eastAsia="zh-CN"/>
        </w:rPr>
        <w:t xml:space="preserve">. The MMTel enablement includes: </w:t>
      </w:r>
    </w:p>
    <w:p w14:paraId="389743B0" w14:textId="77777777" w:rsidR="00C675A7" w:rsidRDefault="00000000" w:rsidP="00AA7E0D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  <w:t xml:space="preserve">call between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without IMS</w:t>
      </w:r>
      <w:r>
        <w:rPr>
          <w:lang w:val="en-US" w:eastAsia="zh-CN"/>
        </w:rPr>
        <w:t xml:space="preserve"> and DCMTSI client</w:t>
      </w:r>
      <w:r>
        <w:rPr>
          <w:rFonts w:hint="eastAsia"/>
          <w:lang w:val="en-US" w:eastAsia="zh-CN"/>
        </w:rPr>
        <w:t xml:space="preserve"> with Data Channel media;</w:t>
      </w:r>
    </w:p>
    <w:p w14:paraId="1E0C7FD8" w14:textId="77777777" w:rsidR="00C675A7" w:rsidRDefault="00000000" w:rsidP="00AA7E0D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 xml:space="preserve">3PCC with </w:t>
      </w:r>
      <w:r>
        <w:t>data channel media</w:t>
      </w:r>
      <w:r>
        <w:rPr>
          <w:rFonts w:hint="eastAsia"/>
          <w:lang w:val="en-US" w:eastAsia="zh-CN"/>
        </w:rPr>
        <w:t xml:space="preserve">; and </w:t>
      </w:r>
    </w:p>
    <w:p w14:paraId="60915131" w14:textId="77777777" w:rsidR="00C675A7" w:rsidRDefault="00000000" w:rsidP="00AA7E0D">
      <w:pPr>
        <w:pStyle w:val="B2"/>
        <w:rPr>
          <w:lang w:eastAsia="zh-CN"/>
        </w:rPr>
      </w:pPr>
      <w:r>
        <w:rPr>
          <w:rFonts w:hint="eastAsia"/>
          <w:lang w:val="en-US" w:eastAsia="zh-CN"/>
        </w:rPr>
        <w:t>iii..</w:t>
      </w:r>
      <w:r>
        <w:rPr>
          <w:rFonts w:hint="eastAsia"/>
          <w:lang w:val="en-US" w:eastAsia="zh-CN"/>
        </w:rPr>
        <w:tab/>
        <w:t xml:space="preserve">multiparty call with </w:t>
      </w:r>
      <w:r>
        <w:t>data channel media</w:t>
      </w:r>
      <w:r>
        <w:rPr>
          <w:rFonts w:hint="eastAsia"/>
          <w:lang w:val="en-US" w:eastAsia="zh-CN"/>
        </w:rPr>
        <w:t>;</w:t>
      </w:r>
    </w:p>
    <w:p w14:paraId="41E4A8D5" w14:textId="56A3D4DC" w:rsidR="00C675A7" w:rsidRDefault="00000000" w:rsidP="00AA7E0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 w:rsidR="00AA7E0D">
        <w:rPr>
          <w:lang w:eastAsia="zh-CN"/>
        </w:rPr>
        <w:t>T</w:t>
      </w:r>
      <w:r>
        <w:rPr>
          <w:rFonts w:hint="eastAsia"/>
          <w:lang w:eastAsia="zh-CN"/>
        </w:rPr>
        <w:t xml:space="preserve">he application layer architecture and procedures for </w:t>
      </w:r>
      <w:r>
        <w:rPr>
          <w:rFonts w:hint="eastAsia"/>
          <w:lang w:val="en-US" w:eastAsia="zh-CN"/>
        </w:rPr>
        <w:t>application enablement aspects for MMTel, e.g. controlling the downloading of data channel applications on UE by providing data channel application profile to UE</w:t>
      </w:r>
      <w:r>
        <w:rPr>
          <w:rFonts w:hint="eastAsia"/>
          <w:lang w:eastAsia="zh-CN"/>
        </w:rPr>
        <w:t xml:space="preserve">; </w:t>
      </w:r>
    </w:p>
    <w:p w14:paraId="7C2DB9A9" w14:textId="70CECAEB" w:rsidR="00C675A7" w:rsidRDefault="00000000" w:rsidP="00AA7E0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 w:rsidR="00AA7E0D">
        <w:rPr>
          <w:lang w:val="en-US" w:eastAsia="zh-CN"/>
        </w:rPr>
        <w:t>T</w:t>
      </w:r>
      <w:r>
        <w:rPr>
          <w:rFonts w:hint="eastAsia"/>
          <w:lang w:val="en-US" w:eastAsia="zh-CN"/>
        </w:rPr>
        <w:t>he northbound interface of DCAR which is separated with DC-5 reference point and used to manage the DC applications in the DCAR by application providers; and</w:t>
      </w:r>
    </w:p>
    <w:p w14:paraId="013870C6" w14:textId="16D6B395" w:rsidR="00C675A7" w:rsidRDefault="00000000" w:rsidP="00AA7E0D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val="en-US" w:eastAsia="zh-CN"/>
        </w:rPr>
        <w:tab/>
      </w:r>
      <w:r w:rsidR="00AA7E0D" w:rsidRPr="007C5C51">
        <w:rPr>
          <w:lang w:eastAsia="zh-CN"/>
        </w:rPr>
        <w:t>M</w:t>
      </w:r>
      <w:r w:rsidRPr="007C5C51">
        <w:rPr>
          <w:lang w:eastAsia="zh-CN"/>
        </w:rPr>
        <w:t>ultiple</w:t>
      </w:r>
      <w:r>
        <w:rPr>
          <w:rFonts w:hint="eastAsia"/>
          <w:lang w:eastAsia="zh-CN"/>
        </w:rPr>
        <w:t xml:space="preserve"> call control handling coordination among different Application Servers etc.</w:t>
      </w:r>
    </w:p>
    <w:p w14:paraId="6D4B1074" w14:textId="77777777" w:rsidR="00C675A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73C318A4" w14:textId="00380085" w:rsidR="00C675A7" w:rsidRDefault="00000000" w:rsidP="00AA7E0D">
      <w:pPr>
        <w:rPr>
          <w:lang w:val="en-US" w:eastAsia="zh-CN"/>
        </w:rPr>
      </w:pPr>
      <w:r>
        <w:rPr>
          <w:rFonts w:hint="eastAsia"/>
          <w:lang w:eastAsia="zh-CN"/>
        </w:rPr>
        <w:t>The following aspects are finished</w:t>
      </w:r>
      <w:r>
        <w:rPr>
          <w:rFonts w:hint="eastAsia"/>
          <w:lang w:val="en-US" w:eastAsia="zh-CN"/>
        </w:rPr>
        <w:t xml:space="preserve"> since last presentation:</w:t>
      </w:r>
    </w:p>
    <w:p w14:paraId="1E95438A" w14:textId="2B8C54D9" w:rsidR="00C675A7" w:rsidRDefault="00000000" w:rsidP="00AA7E0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 w:rsidR="00AA7E0D">
        <w:rPr>
          <w:lang w:val="en-US" w:eastAsia="zh-CN"/>
        </w:rPr>
        <w:t>T</w:t>
      </w:r>
      <w:r>
        <w:rPr>
          <w:rFonts w:hint="eastAsia"/>
          <w:lang w:val="en-US" w:eastAsia="zh-CN"/>
        </w:rPr>
        <w:t>he northbound interface of DCAR which is separated with DC-5 reference point and used to manage the DC applications in the DCAR by application providers;</w:t>
      </w:r>
    </w:p>
    <w:p w14:paraId="5F4CD7A1" w14:textId="1B8A84DA" w:rsidR="00C675A7" w:rsidRDefault="00000000" w:rsidP="00AA7E0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 w:rsidR="00AA7E0D">
        <w:rPr>
          <w:lang w:val="en-US" w:eastAsia="zh-CN"/>
        </w:rPr>
        <w:t>P</w:t>
      </w:r>
      <w:r>
        <w:rPr>
          <w:rFonts w:hint="eastAsia"/>
          <w:lang w:val="en-US" w:eastAsia="zh-CN"/>
        </w:rPr>
        <w:t>otential deployments of MMTel Enabler layer; and</w:t>
      </w:r>
    </w:p>
    <w:p w14:paraId="21F914CE" w14:textId="1715F349" w:rsidR="00C675A7" w:rsidRDefault="00000000" w:rsidP="00AA7E0D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 w:rsidR="00AA7E0D">
        <w:rPr>
          <w:lang w:val="en-US" w:eastAsia="zh-CN"/>
        </w:rPr>
        <w:t>T</w:t>
      </w:r>
      <w:r>
        <w:rPr>
          <w:rFonts w:hint="eastAsia"/>
          <w:lang w:val="en-US" w:eastAsia="zh-CN"/>
        </w:rPr>
        <w:t>he solution evaluations and conclusions of Key Issues.</w:t>
      </w:r>
    </w:p>
    <w:p w14:paraId="6B9FEA17" w14:textId="77777777" w:rsidR="00C675A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17A4313" w14:textId="40230359" w:rsidR="00C675A7" w:rsidRDefault="00000000" w:rsidP="00AA7E0D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None</w:t>
      </w:r>
    </w:p>
    <w:p w14:paraId="7A6C26A9" w14:textId="77777777" w:rsidR="00C675A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2141DDA" w14:textId="77777777" w:rsidR="00C675A7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 w:rsidR="00C675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46506" w14:textId="77777777" w:rsidR="00B75710" w:rsidRDefault="00B75710">
      <w:pPr>
        <w:spacing w:after="0"/>
      </w:pPr>
      <w:r>
        <w:separator/>
      </w:r>
    </w:p>
  </w:endnote>
  <w:endnote w:type="continuationSeparator" w:id="0">
    <w:p w14:paraId="31BBD342" w14:textId="77777777" w:rsidR="00B75710" w:rsidRDefault="00B75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B93B4" w14:textId="77777777" w:rsidR="00B75710" w:rsidRDefault="00B75710">
      <w:pPr>
        <w:spacing w:after="0"/>
      </w:pPr>
      <w:r>
        <w:separator/>
      </w:r>
    </w:p>
  </w:footnote>
  <w:footnote w:type="continuationSeparator" w:id="0">
    <w:p w14:paraId="12524930" w14:textId="77777777" w:rsidR="00B75710" w:rsidRDefault="00B7571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1108F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7C5C51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A7E0D"/>
    <w:rsid w:val="00AC13DF"/>
    <w:rsid w:val="00AC2199"/>
    <w:rsid w:val="00AD2F80"/>
    <w:rsid w:val="00B03BA0"/>
    <w:rsid w:val="00B12735"/>
    <w:rsid w:val="00B75710"/>
    <w:rsid w:val="00B849F8"/>
    <w:rsid w:val="00BC27DD"/>
    <w:rsid w:val="00C00CAA"/>
    <w:rsid w:val="00C128D0"/>
    <w:rsid w:val="00C60D73"/>
    <w:rsid w:val="00C675A7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63A0D"/>
    <w:rsid w:val="00FC0D29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C0A63CF"/>
    <w:rsid w:val="0CD25E17"/>
    <w:rsid w:val="0D7C4FAB"/>
    <w:rsid w:val="0ECE4958"/>
    <w:rsid w:val="0F0C14E8"/>
    <w:rsid w:val="0F347B80"/>
    <w:rsid w:val="0FD85FBC"/>
    <w:rsid w:val="0FEF000C"/>
    <w:rsid w:val="112C7CBB"/>
    <w:rsid w:val="11724BAC"/>
    <w:rsid w:val="11A17C7A"/>
    <w:rsid w:val="11EC6A74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D36DFA"/>
    <w:rsid w:val="1E310498"/>
    <w:rsid w:val="1E8A0B27"/>
    <w:rsid w:val="1EAB48DF"/>
    <w:rsid w:val="1EB20AAD"/>
    <w:rsid w:val="1F8467C0"/>
    <w:rsid w:val="1FE55560"/>
    <w:rsid w:val="2006711A"/>
    <w:rsid w:val="205F522A"/>
    <w:rsid w:val="2185500C"/>
    <w:rsid w:val="21F665C5"/>
    <w:rsid w:val="23011F7A"/>
    <w:rsid w:val="2347785F"/>
    <w:rsid w:val="254A5C25"/>
    <w:rsid w:val="25711C1B"/>
    <w:rsid w:val="25805811"/>
    <w:rsid w:val="25AA7CDA"/>
    <w:rsid w:val="26446854"/>
    <w:rsid w:val="27906876"/>
    <w:rsid w:val="27F23097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825CF4"/>
    <w:rsid w:val="2C5D6BC9"/>
    <w:rsid w:val="2CDF0484"/>
    <w:rsid w:val="2D125BFD"/>
    <w:rsid w:val="2D611200"/>
    <w:rsid w:val="2D643808"/>
    <w:rsid w:val="30234286"/>
    <w:rsid w:val="309E3BD0"/>
    <w:rsid w:val="30B0516F"/>
    <w:rsid w:val="33937E1F"/>
    <w:rsid w:val="33B466E1"/>
    <w:rsid w:val="3430602A"/>
    <w:rsid w:val="34FD577E"/>
    <w:rsid w:val="352246B9"/>
    <w:rsid w:val="353F3C69"/>
    <w:rsid w:val="35AC681C"/>
    <w:rsid w:val="35D92B63"/>
    <w:rsid w:val="35EC7605"/>
    <w:rsid w:val="37E2423D"/>
    <w:rsid w:val="38045A76"/>
    <w:rsid w:val="38284205"/>
    <w:rsid w:val="38344F41"/>
    <w:rsid w:val="38841848"/>
    <w:rsid w:val="38AD4C0A"/>
    <w:rsid w:val="39191D3B"/>
    <w:rsid w:val="3AB3405B"/>
    <w:rsid w:val="3B0527E0"/>
    <w:rsid w:val="3B1043F4"/>
    <w:rsid w:val="3B1B2786"/>
    <w:rsid w:val="3BDA2362"/>
    <w:rsid w:val="3C2E6DCB"/>
    <w:rsid w:val="3CED2681"/>
    <w:rsid w:val="3D2363DE"/>
    <w:rsid w:val="3D4E1420"/>
    <w:rsid w:val="3E6B6375"/>
    <w:rsid w:val="3E83181D"/>
    <w:rsid w:val="3F4D4769"/>
    <w:rsid w:val="3F78302F"/>
    <w:rsid w:val="401C3B3D"/>
    <w:rsid w:val="410924C1"/>
    <w:rsid w:val="43096D44"/>
    <w:rsid w:val="455F7B5C"/>
    <w:rsid w:val="488A67B8"/>
    <w:rsid w:val="48911F9D"/>
    <w:rsid w:val="48EB73AD"/>
    <w:rsid w:val="4A290DBA"/>
    <w:rsid w:val="4ADE3D60"/>
    <w:rsid w:val="4C794E06"/>
    <w:rsid w:val="4C9124AD"/>
    <w:rsid w:val="4D206899"/>
    <w:rsid w:val="4D706845"/>
    <w:rsid w:val="4E4D0205"/>
    <w:rsid w:val="4FB02A64"/>
    <w:rsid w:val="5031169F"/>
    <w:rsid w:val="50406F76"/>
    <w:rsid w:val="509748C6"/>
    <w:rsid w:val="521E7BC5"/>
    <w:rsid w:val="52925986"/>
    <w:rsid w:val="52B626C2"/>
    <w:rsid w:val="540E28F4"/>
    <w:rsid w:val="54514662"/>
    <w:rsid w:val="549363D0"/>
    <w:rsid w:val="54B54386"/>
    <w:rsid w:val="55AC6E9D"/>
    <w:rsid w:val="55FE5622"/>
    <w:rsid w:val="57867A28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DB2F9D"/>
    <w:rsid w:val="5E7D1AF4"/>
    <w:rsid w:val="5E934337"/>
    <w:rsid w:val="5ECC5796"/>
    <w:rsid w:val="5F343EC1"/>
    <w:rsid w:val="5F4B3CB6"/>
    <w:rsid w:val="601043CF"/>
    <w:rsid w:val="601F7341"/>
    <w:rsid w:val="609D3493"/>
    <w:rsid w:val="60CE3C62"/>
    <w:rsid w:val="610466BA"/>
    <w:rsid w:val="620C5868"/>
    <w:rsid w:val="621B5E82"/>
    <w:rsid w:val="622D2435"/>
    <w:rsid w:val="629923ED"/>
    <w:rsid w:val="62BC7C0A"/>
    <w:rsid w:val="62F81FED"/>
    <w:rsid w:val="64161140"/>
    <w:rsid w:val="64D272F5"/>
    <w:rsid w:val="65E960EC"/>
    <w:rsid w:val="66A562F6"/>
    <w:rsid w:val="6887648C"/>
    <w:rsid w:val="6891670B"/>
    <w:rsid w:val="689457A1"/>
    <w:rsid w:val="689C6431"/>
    <w:rsid w:val="68CC58FB"/>
    <w:rsid w:val="68CD43B2"/>
    <w:rsid w:val="6B531E22"/>
    <w:rsid w:val="6B794260"/>
    <w:rsid w:val="6C2C36F9"/>
    <w:rsid w:val="6C973149"/>
    <w:rsid w:val="6DC30922"/>
    <w:rsid w:val="6DE92D60"/>
    <w:rsid w:val="6F866004"/>
    <w:rsid w:val="703561A8"/>
    <w:rsid w:val="70707286"/>
    <w:rsid w:val="70B566F6"/>
    <w:rsid w:val="7198476A"/>
    <w:rsid w:val="72EC1B99"/>
    <w:rsid w:val="73555D45"/>
    <w:rsid w:val="73A225C1"/>
    <w:rsid w:val="74B63523"/>
    <w:rsid w:val="74C23D1D"/>
    <w:rsid w:val="75055A8C"/>
    <w:rsid w:val="75D26E7B"/>
    <w:rsid w:val="76516130"/>
    <w:rsid w:val="766A7551"/>
    <w:rsid w:val="774D0E49"/>
    <w:rsid w:val="78E26CE0"/>
    <w:rsid w:val="79450F83"/>
    <w:rsid w:val="7963114E"/>
    <w:rsid w:val="7A211BEB"/>
    <w:rsid w:val="7A347888"/>
    <w:rsid w:val="7AAA62CC"/>
    <w:rsid w:val="7B271119"/>
    <w:rsid w:val="7C4E697D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99BAE1"/>
  <w15:docId w15:val="{5537C085-8677-403B-A19A-3D832F5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character" w:customStyle="1" w:styleId="THChar">
    <w:name w:val="TH Char"/>
    <w:link w:val="TH"/>
    <w:rPr>
      <w:rFonts w:ascii="Arial" w:hAnsi="Arial"/>
      <w:b/>
    </w:rPr>
  </w:style>
  <w:style w:type="paragraph" w:styleId="Revision">
    <w:name w:val="Revision"/>
    <w:hidden/>
    <w:uiPriority w:val="99"/>
    <w:unhideWhenUsed/>
    <w:rsid w:val="00AA7E0D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276</Words>
  <Characters>1574</Characters>
  <Application>Microsoft Office Word</Application>
  <DocSecurity>0</DocSecurity>
  <Lines>13</Lines>
  <Paragraphs>3</Paragraphs>
  <ScaleCrop>false</ScaleCrop>
  <Company>ETSI Sophia-Antipolis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 </dc:description>
  <cp:lastModifiedBy>editorial</cp:lastModifiedBy>
  <cp:revision>16</cp:revision>
  <dcterms:created xsi:type="dcterms:W3CDTF">2023-05-09T09:25:00Z</dcterms:created>
  <dcterms:modified xsi:type="dcterms:W3CDTF">2024-12-02T10:09:00Z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1A3EB313FACC445F906F9D1E4A534FF1</vt:lpwstr>
  </property>
</Properties>
</file>